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815" w:rsidRDefault="00A77815" w:rsidP="00A7781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ОБЗОР РЕЗУЛЬТАТОВ ОБОБЩЕНИЯ И АНАЛИЗА ПРАВОПРИМЕНИТЕЛЬНОЙ ПРАКТИКИ </w:t>
      </w:r>
      <w:proofErr w:type="gramStart"/>
      <w:r>
        <w:rPr>
          <w:b/>
          <w:sz w:val="24"/>
          <w:szCs w:val="24"/>
        </w:rPr>
        <w:t>КОНТРОЛЬНОЙ  ДЕЯТЕЛЬНОСТИ</w:t>
      </w:r>
      <w:proofErr w:type="gramEnd"/>
      <w:r>
        <w:rPr>
          <w:b/>
          <w:sz w:val="24"/>
          <w:szCs w:val="24"/>
        </w:rPr>
        <w:t xml:space="preserve">  ПРИ ОСУЩЕСТВЛЕНИИ МУНИЦИПАЛЬНОГО КОНТРОЛЯ АДМИНИСТРАЦИЕЙ МАЛОКРАСНОЯРСКОГО  СЕЛЬСОВЕТА КЫШТОВСКОГО РАЙОНА НОВОСИБИРСКОЙ ОБЛАСТИ</w:t>
      </w:r>
    </w:p>
    <w:p w:rsidR="00A77815" w:rsidRDefault="00A77815" w:rsidP="00A7781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77815" w:rsidRDefault="00A77815" w:rsidP="00A7781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77815" w:rsidRDefault="00A77815" w:rsidP="00A77815">
      <w:pPr>
        <w:spacing w:line="312" w:lineRule="auto"/>
        <w:ind w:firstLine="709"/>
        <w:jc w:val="center"/>
        <w:rPr>
          <w:b/>
          <w:sz w:val="24"/>
          <w:szCs w:val="24"/>
        </w:rPr>
      </w:pPr>
    </w:p>
    <w:p w:rsidR="00A77815" w:rsidRDefault="00A77815" w:rsidP="00A77815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Администрацией </w:t>
      </w:r>
      <w:proofErr w:type="spellStart"/>
      <w:r>
        <w:rPr>
          <w:sz w:val="24"/>
          <w:szCs w:val="24"/>
        </w:rPr>
        <w:t>Малокрасноярского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Кыштовского</w:t>
      </w:r>
      <w:proofErr w:type="spellEnd"/>
      <w:r>
        <w:rPr>
          <w:sz w:val="24"/>
          <w:szCs w:val="24"/>
        </w:rPr>
        <w:t xml:space="preserve"> района Новосибирской </w:t>
      </w:r>
      <w:proofErr w:type="gramStart"/>
      <w:r>
        <w:rPr>
          <w:sz w:val="24"/>
          <w:szCs w:val="24"/>
        </w:rPr>
        <w:t>области  (</w:t>
      </w:r>
      <w:proofErr w:type="gramEnd"/>
      <w:r>
        <w:rPr>
          <w:sz w:val="24"/>
          <w:szCs w:val="24"/>
        </w:rPr>
        <w:t xml:space="preserve">далее – администрация) проведено обобщение и анализ правоприменительной практики </w:t>
      </w:r>
      <w:r w:rsidR="00B73CF4">
        <w:rPr>
          <w:sz w:val="24"/>
          <w:szCs w:val="24"/>
        </w:rPr>
        <w:t>контрольной деятельности за 2021</w:t>
      </w:r>
      <w:r>
        <w:rPr>
          <w:sz w:val="24"/>
          <w:szCs w:val="24"/>
        </w:rPr>
        <w:t xml:space="preserve"> год.</w:t>
      </w:r>
    </w:p>
    <w:p w:rsidR="00A77815" w:rsidRDefault="00A77815" w:rsidP="00A77815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i/>
          <w:sz w:val="24"/>
          <w:szCs w:val="24"/>
          <w:u w:val="single"/>
        </w:rPr>
      </w:pPr>
    </w:p>
    <w:p w:rsidR="00A77815" w:rsidRDefault="00A77815" w:rsidP="00A77815">
      <w:pPr>
        <w:autoSpaceDE w:val="0"/>
        <w:autoSpaceDN w:val="0"/>
        <w:adjustRightInd w:val="0"/>
        <w:spacing w:line="312" w:lineRule="auto"/>
        <w:jc w:val="center"/>
        <w:rPr>
          <w:rFonts w:eastAsia="Calibri"/>
          <w:b/>
          <w:sz w:val="24"/>
          <w:szCs w:val="24"/>
        </w:rPr>
      </w:pPr>
      <w:smartTag w:uri="urn:schemas-microsoft-com:office:smarttags" w:element="place">
        <w:r>
          <w:rPr>
            <w:rFonts w:eastAsia="Calibri"/>
            <w:b/>
            <w:sz w:val="24"/>
            <w:szCs w:val="24"/>
            <w:lang w:val="en-US"/>
          </w:rPr>
          <w:t>I</w:t>
        </w:r>
        <w:r>
          <w:rPr>
            <w:rFonts w:eastAsia="Calibri"/>
            <w:b/>
            <w:sz w:val="24"/>
            <w:szCs w:val="24"/>
          </w:rPr>
          <w:t>.</w:t>
        </w:r>
      </w:smartTag>
      <w:r>
        <w:rPr>
          <w:rFonts w:eastAsia="Calibri"/>
          <w:b/>
          <w:sz w:val="24"/>
          <w:szCs w:val="24"/>
        </w:rPr>
        <w:t xml:space="preserve"> Правоприменительная практика организации и осуществления муниципального контроля</w:t>
      </w:r>
    </w:p>
    <w:p w:rsidR="00A77815" w:rsidRDefault="00A77815" w:rsidP="00A77815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b/>
          <w:sz w:val="24"/>
          <w:szCs w:val="24"/>
        </w:rPr>
      </w:pPr>
    </w:p>
    <w:p w:rsidR="00A77815" w:rsidRDefault="00A77815" w:rsidP="00A7781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Осуществление муниципального контроля над  деятельностью юридических лиц и индивидуальных предпринимателей </w:t>
      </w:r>
      <w:r>
        <w:rPr>
          <w:iCs/>
          <w:sz w:val="24"/>
          <w:szCs w:val="24"/>
        </w:rPr>
        <w:t xml:space="preserve">ведется </w:t>
      </w:r>
      <w:r>
        <w:rPr>
          <w:sz w:val="24"/>
          <w:szCs w:val="24"/>
        </w:rPr>
        <w:t>в пределах компетенции должностными лицами администрации муниципального образования, уполномоченными на осуществление муниципального контроля в соответствии  с постановлением администрации муниц</w:t>
      </w:r>
      <w:r w:rsidR="006E6838">
        <w:rPr>
          <w:sz w:val="24"/>
          <w:szCs w:val="24"/>
        </w:rPr>
        <w:t>ипального образования № 20 от 05.04.2019</w:t>
      </w:r>
      <w:r>
        <w:rPr>
          <w:sz w:val="24"/>
          <w:szCs w:val="24"/>
        </w:rPr>
        <w:t xml:space="preserve"> г. «Об определении должностных лиц, уполномоченных на осуществление муниципального контроля на территории </w:t>
      </w:r>
      <w:proofErr w:type="spellStart"/>
      <w:r>
        <w:rPr>
          <w:sz w:val="24"/>
          <w:szCs w:val="24"/>
        </w:rPr>
        <w:t>Малокрасноярского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Кыштовского</w:t>
      </w:r>
      <w:proofErr w:type="spellEnd"/>
      <w:r>
        <w:rPr>
          <w:sz w:val="24"/>
          <w:szCs w:val="24"/>
        </w:rPr>
        <w:t xml:space="preserve"> района Новосибирской области», которое опубликовано на официальном сайте органа местного самоуправления в сети Интернет.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A77815" w:rsidTr="00A77815">
        <w:trPr>
          <w:trHeight w:val="388"/>
        </w:trPr>
        <w:tc>
          <w:tcPr>
            <w:tcW w:w="9463" w:type="dxa"/>
            <w:hideMark/>
          </w:tcPr>
          <w:p w:rsidR="00A77815" w:rsidRDefault="00A77815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 муниципального образования  приняты следующие муниципальные правовые акты, регламентирующие осуществление муниципального  контроля, которые  утверждены  постановлениями исполнительного органа муниципального образования:</w:t>
            </w:r>
          </w:p>
          <w:p w:rsidR="00A77815" w:rsidRDefault="00A77815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Муниципальный лесной контроль (от 03.07.2017 № 33 );</w:t>
            </w:r>
          </w:p>
        </w:tc>
      </w:tr>
      <w:tr w:rsidR="00A77815" w:rsidTr="00A77815">
        <w:trPr>
          <w:trHeight w:val="320"/>
        </w:trPr>
        <w:tc>
          <w:tcPr>
            <w:tcW w:w="9463" w:type="dxa"/>
            <w:hideMark/>
          </w:tcPr>
          <w:p w:rsidR="00A77815" w:rsidRDefault="00A77815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Муниципальный контроль за сохранностью автомобильных дорог местного значения (от 14.04.2015  № 31 );</w:t>
            </w:r>
          </w:p>
        </w:tc>
      </w:tr>
      <w:tr w:rsidR="00A77815" w:rsidTr="00A77815">
        <w:trPr>
          <w:trHeight w:val="343"/>
        </w:trPr>
        <w:tc>
          <w:tcPr>
            <w:tcW w:w="9463" w:type="dxa"/>
            <w:hideMark/>
          </w:tcPr>
          <w:p w:rsidR="00A77815" w:rsidRDefault="00A77815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Муниципальный жилищный контроль (от 14.04.2015  №  26);</w:t>
            </w:r>
          </w:p>
        </w:tc>
      </w:tr>
      <w:tr w:rsidR="00A77815" w:rsidTr="00A77815">
        <w:trPr>
          <w:trHeight w:val="343"/>
        </w:trPr>
        <w:tc>
          <w:tcPr>
            <w:tcW w:w="9463" w:type="dxa"/>
            <w:hideMark/>
          </w:tcPr>
          <w:p w:rsidR="00A77815" w:rsidRDefault="00A77815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Контроль за соблюдением законодательства в области розничной продажи алкогольной продукции (от 14.04.2015    №  30);</w:t>
            </w:r>
          </w:p>
        </w:tc>
      </w:tr>
      <w:tr w:rsidR="00A77815" w:rsidTr="00A77815">
        <w:trPr>
          <w:trHeight w:val="342"/>
        </w:trPr>
        <w:tc>
          <w:tcPr>
            <w:tcW w:w="9463" w:type="dxa"/>
            <w:hideMark/>
          </w:tcPr>
          <w:p w:rsidR="00A77815" w:rsidRDefault="00A77815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Муниципальный контроль в области торговой деятельности (от 14.04.2015 № 28);</w:t>
            </w:r>
          </w:p>
        </w:tc>
      </w:tr>
      <w:tr w:rsidR="00A77815" w:rsidTr="00A77815">
        <w:trPr>
          <w:trHeight w:val="320"/>
        </w:trPr>
        <w:tc>
          <w:tcPr>
            <w:tcW w:w="9463" w:type="dxa"/>
            <w:hideMark/>
          </w:tcPr>
          <w:p w:rsidR="00A77815" w:rsidRDefault="00A77815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Контроль за организацией и осуществлением  деятельности по продаже товаров (выполнению работ, оказанию услуг) на розничных рынках (от 14.04.2015   №  29);</w:t>
            </w:r>
          </w:p>
        </w:tc>
      </w:tr>
      <w:tr w:rsidR="00A77815" w:rsidTr="00A77815">
        <w:trPr>
          <w:trHeight w:val="412"/>
        </w:trPr>
        <w:tc>
          <w:tcPr>
            <w:tcW w:w="9463" w:type="dxa"/>
          </w:tcPr>
          <w:p w:rsidR="00A77815" w:rsidRDefault="00A77815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A77815" w:rsidRDefault="00A77815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t xml:space="preserve"> </w:t>
            </w:r>
          </w:p>
          <w:p w:rsidR="00A77815" w:rsidRDefault="00A77815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t xml:space="preserve">В рамках </w:t>
            </w:r>
            <w:r>
              <w:rPr>
                <w:b/>
              </w:rPr>
              <w:t xml:space="preserve">муниципального лесного контроля </w:t>
            </w:r>
            <w:r>
              <w:t>администрация поселения осуществляет следующие полномочия и функции:</w:t>
            </w:r>
          </w:p>
          <w:p w:rsidR="00A77815" w:rsidRDefault="00A77815" w:rsidP="008F0173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567"/>
              <w:jc w:val="both"/>
            </w:pPr>
            <w:r>
              <w:t>Организация и проведение на территории поселения  проверок  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поселения  по вопросам использования, охраны, защиты и воспроизводства лесов на территории поселения.</w:t>
            </w:r>
          </w:p>
          <w:p w:rsidR="00A77815" w:rsidRDefault="00A77815">
            <w:pPr>
              <w:pStyle w:val="a3"/>
              <w:spacing w:before="0" w:beforeAutospacing="0" w:after="0" w:afterAutospacing="0"/>
              <w:ind w:left="567"/>
              <w:jc w:val="both"/>
            </w:pPr>
          </w:p>
          <w:p w:rsidR="00A77815" w:rsidRDefault="00A77815">
            <w:pPr>
              <w:pStyle w:val="a3"/>
              <w:spacing w:before="0" w:beforeAutospacing="0" w:after="0" w:afterAutospacing="0"/>
              <w:ind w:firstLine="567"/>
              <w:jc w:val="both"/>
            </w:pPr>
            <w:r>
              <w:t xml:space="preserve">В рамках </w:t>
            </w:r>
            <w:r>
              <w:rPr>
                <w:b/>
              </w:rPr>
              <w:t xml:space="preserve">муниципального жилищного контроля </w:t>
            </w:r>
            <w:r>
              <w:t>администрация поселения осуществляет следующие полномочия и функции:</w:t>
            </w:r>
          </w:p>
          <w:p w:rsidR="00A77815" w:rsidRDefault="00A77815">
            <w:pPr>
              <w:pStyle w:val="ConsPlusNormal0"/>
              <w:spacing w:line="0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Организация и проведение на территории поселения  проверок  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Новосибирской области в области жилищных отношений, а также принятыми в соответствии с ними муниципальными правовыми актами, в том числе требований:</w:t>
            </w:r>
          </w:p>
          <w:p w:rsidR="00A77815" w:rsidRDefault="00A77815">
            <w:pPr>
              <w:pStyle w:val="ConsPlusNormal0"/>
              <w:spacing w:line="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 использованию жилого помещения по назначению;</w:t>
            </w:r>
          </w:p>
          <w:p w:rsidR="00A77815" w:rsidRDefault="00A77815">
            <w:pPr>
              <w:pStyle w:val="ConsPlusNormal0"/>
              <w:spacing w:line="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 сохранности жилого помещения;</w:t>
            </w:r>
          </w:p>
          <w:p w:rsidR="00A77815" w:rsidRDefault="00A77815">
            <w:pPr>
              <w:pStyle w:val="ConsPlusNormal0"/>
              <w:spacing w:line="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 обеспечению надлежащего состояния жилого помещения;</w:t>
            </w:r>
          </w:p>
          <w:p w:rsidR="00A77815" w:rsidRDefault="00A77815">
            <w:pPr>
              <w:pStyle w:val="ConsPlusNormal0"/>
              <w:spacing w:line="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 порядку переустройства и перепланировки жилых помещений;</w:t>
            </w:r>
          </w:p>
          <w:p w:rsidR="00A77815" w:rsidRDefault="00A77815">
            <w:pPr>
              <w:pStyle w:val="ConsPlusNormal0"/>
              <w:spacing w:line="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 своевременности и полноте внесения платы за жилое помещение и коммунальные услуги.</w:t>
            </w:r>
          </w:p>
          <w:p w:rsidR="00A77815" w:rsidRDefault="00A77815">
            <w:pPr>
              <w:pStyle w:val="a3"/>
              <w:spacing w:before="0" w:beforeAutospacing="0" w:after="0" w:afterAutospacing="0"/>
              <w:ind w:firstLine="567"/>
              <w:jc w:val="both"/>
            </w:pPr>
          </w:p>
          <w:p w:rsidR="00A77815" w:rsidRDefault="00A77815">
            <w:pPr>
              <w:pStyle w:val="a3"/>
              <w:spacing w:before="0" w:beforeAutospacing="0" w:after="0" w:afterAutospacing="0"/>
              <w:ind w:firstLine="567"/>
              <w:jc w:val="both"/>
            </w:pPr>
            <w:r>
              <w:t xml:space="preserve">В рамках </w:t>
            </w:r>
            <w:r>
              <w:rPr>
                <w:b/>
              </w:rPr>
              <w:t>муниципального контроля за сохранностью автомобильных дорог местного значения</w:t>
            </w:r>
            <w:r>
              <w:t xml:space="preserve"> администрация поселения осуществляет следующие полномочия и функции:</w:t>
            </w:r>
          </w:p>
          <w:p w:rsidR="00A77815" w:rsidRDefault="00A77815" w:rsidP="008F01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left="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на территории поселения  проверок  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поселения  по вопросам обеспечения сохранности автомобильных дорог местного значения.</w:t>
            </w:r>
          </w:p>
          <w:p w:rsidR="00A77815" w:rsidRDefault="00A77815">
            <w:pPr>
              <w:pStyle w:val="a3"/>
              <w:spacing w:before="0" w:beforeAutospacing="0" w:after="0" w:afterAutospacing="0"/>
              <w:jc w:val="both"/>
            </w:pPr>
          </w:p>
          <w:p w:rsidR="00A77815" w:rsidRDefault="00A77815">
            <w:pPr>
              <w:pStyle w:val="a3"/>
              <w:spacing w:before="0" w:beforeAutospacing="0" w:after="0" w:afterAutospacing="0"/>
              <w:jc w:val="both"/>
            </w:pPr>
          </w:p>
          <w:p w:rsidR="00A77815" w:rsidRDefault="00A77815">
            <w:pPr>
              <w:pStyle w:val="a3"/>
              <w:spacing w:before="0" w:beforeAutospacing="0" w:after="0" w:afterAutospacing="0"/>
              <w:ind w:firstLine="567"/>
              <w:jc w:val="both"/>
            </w:pPr>
            <w:r>
              <w:t xml:space="preserve">В рамках </w:t>
            </w:r>
            <w:r>
              <w:rPr>
                <w:b/>
              </w:rPr>
              <w:t>муниципального контроля за соблюдением законодательства в области розничной продажи алкогольной продукции</w:t>
            </w:r>
            <w:r>
              <w:t xml:space="preserve"> администрация поселения осуществляет следующие полномочия и функции:</w:t>
            </w:r>
          </w:p>
          <w:p w:rsidR="00A77815" w:rsidRDefault="00A77815" w:rsidP="008F017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0" w:lineRule="atLeast"/>
              <w:ind w:left="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на территории поселения  проверок  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поселения  по вопросам  соблюдения законодательства в области розничной продажи алкогольной продукции.</w:t>
            </w:r>
          </w:p>
          <w:p w:rsidR="00A77815" w:rsidRDefault="00A77815">
            <w:pPr>
              <w:pStyle w:val="a3"/>
              <w:spacing w:before="0" w:beforeAutospacing="0" w:after="0" w:afterAutospacing="0"/>
              <w:ind w:firstLine="567"/>
              <w:jc w:val="both"/>
            </w:pPr>
          </w:p>
          <w:p w:rsidR="00A77815" w:rsidRDefault="00A77815">
            <w:pPr>
              <w:pStyle w:val="a3"/>
              <w:spacing w:before="0" w:beforeAutospacing="0" w:after="0" w:afterAutospacing="0"/>
              <w:ind w:firstLine="567"/>
              <w:jc w:val="both"/>
            </w:pPr>
            <w:r>
              <w:t xml:space="preserve">В рамках </w:t>
            </w:r>
            <w:r>
              <w:rPr>
                <w:b/>
              </w:rPr>
              <w:t xml:space="preserve">муниципального контроля в </w:t>
            </w:r>
            <w:r>
              <w:t xml:space="preserve"> </w:t>
            </w:r>
            <w:r>
              <w:rPr>
                <w:b/>
              </w:rPr>
              <w:t>области торговой деятельности</w:t>
            </w:r>
            <w:r>
              <w:t xml:space="preserve"> администрация поселения осуществляет следующие полномочия и функции:</w:t>
            </w:r>
          </w:p>
          <w:p w:rsidR="00A77815" w:rsidRDefault="00A77815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24"/>
                <w:szCs w:val="24"/>
              </w:rPr>
            </w:pPr>
          </w:p>
          <w:p w:rsidR="00A77815" w:rsidRDefault="00A77815" w:rsidP="008F017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="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на территории поселения  проверок  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поселения  по вопросам в области торговой деятельности.</w:t>
            </w:r>
          </w:p>
          <w:p w:rsidR="00A77815" w:rsidRDefault="00A77815">
            <w:pPr>
              <w:widowControl w:val="0"/>
              <w:autoSpaceDE w:val="0"/>
              <w:autoSpaceDN w:val="0"/>
              <w:adjustRightInd w:val="0"/>
              <w:spacing w:line="0" w:lineRule="atLeast"/>
              <w:ind w:left="567"/>
              <w:jc w:val="both"/>
              <w:rPr>
                <w:sz w:val="24"/>
                <w:szCs w:val="24"/>
              </w:rPr>
            </w:pPr>
          </w:p>
          <w:p w:rsidR="00A77815" w:rsidRDefault="00A77815">
            <w:pPr>
              <w:pStyle w:val="a3"/>
              <w:spacing w:before="0" w:beforeAutospacing="0" w:after="0" w:afterAutospacing="0"/>
              <w:ind w:firstLine="567"/>
              <w:jc w:val="both"/>
            </w:pPr>
            <w:r>
              <w:t xml:space="preserve">В рамках </w:t>
            </w:r>
            <w:r>
              <w:rPr>
                <w:b/>
              </w:rPr>
              <w:t xml:space="preserve">муниципального контроля </w:t>
            </w:r>
            <w:r>
              <w:t xml:space="preserve"> </w:t>
            </w:r>
            <w:r>
              <w:rPr>
                <w:b/>
              </w:rPr>
              <w:t>за организацией и осуществлением  деятельности по продаже товаров (выполнению работ, оказанию услуг) на розничных рынках</w:t>
            </w:r>
            <w:r>
              <w:t xml:space="preserve"> администрация поселения осуществляет следующие полномочия и функции:</w:t>
            </w:r>
          </w:p>
          <w:p w:rsidR="00A77815" w:rsidRDefault="00A77815" w:rsidP="008F017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0" w:lineRule="atLeast"/>
              <w:ind w:left="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на территории поселения  проверок  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поселения  по вопросам  организации и осуществления  деятельности по продаже товаров (выполнению работ, оказанию услуг) на розничных рынках.</w:t>
            </w:r>
          </w:p>
          <w:p w:rsidR="00A77815" w:rsidRDefault="00A77815">
            <w:pPr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A77815" w:rsidRDefault="00A77815" w:rsidP="00A77815">
      <w:pPr>
        <w:jc w:val="both"/>
        <w:rPr>
          <w:sz w:val="24"/>
          <w:szCs w:val="24"/>
        </w:rPr>
      </w:pPr>
    </w:p>
    <w:p w:rsidR="00A77815" w:rsidRDefault="00A77815" w:rsidP="00A77815">
      <w:pPr>
        <w:pStyle w:val="ConsPlusNormal0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Принятые муниципальные правовые акты по осуществлению муниципального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контроля прошли антикоррупционную экспертизу и опубликованы на официальном сайте администрации муниципального образования.</w:t>
      </w:r>
    </w:p>
    <w:p w:rsidR="00A77815" w:rsidRDefault="00A77815" w:rsidP="00A77815">
      <w:pPr>
        <w:autoSpaceDE w:val="0"/>
        <w:autoSpaceDN w:val="0"/>
        <w:adjustRightInd w:val="0"/>
        <w:jc w:val="center"/>
        <w:rPr>
          <w:rFonts w:eastAsia="Calibri"/>
          <w:i/>
          <w:sz w:val="24"/>
          <w:szCs w:val="24"/>
        </w:rPr>
      </w:pPr>
    </w:p>
    <w:p w:rsidR="00A77815" w:rsidRDefault="00A77815" w:rsidP="00A77815">
      <w:pPr>
        <w:autoSpaceDE w:val="0"/>
        <w:autoSpaceDN w:val="0"/>
        <w:adjustRightInd w:val="0"/>
        <w:jc w:val="center"/>
        <w:rPr>
          <w:rFonts w:eastAsia="Calibri"/>
          <w:i/>
          <w:sz w:val="24"/>
          <w:szCs w:val="24"/>
          <w:u w:val="single"/>
        </w:rPr>
      </w:pPr>
      <w:r>
        <w:rPr>
          <w:rFonts w:eastAsia="Calibri"/>
          <w:i/>
          <w:sz w:val="24"/>
          <w:szCs w:val="24"/>
          <w:u w:val="single"/>
        </w:rPr>
        <w:t xml:space="preserve">Сведения об оспаривании в суде юридическими лицами и индивидуальными предпринимателями оснований и результатов проведения в отношении </w:t>
      </w:r>
    </w:p>
    <w:p w:rsidR="00A77815" w:rsidRDefault="00A77815" w:rsidP="00A77815">
      <w:pPr>
        <w:autoSpaceDE w:val="0"/>
        <w:autoSpaceDN w:val="0"/>
        <w:adjustRightInd w:val="0"/>
        <w:ind w:firstLine="709"/>
        <w:jc w:val="center"/>
        <w:rPr>
          <w:rFonts w:eastAsia="Calibri"/>
          <w:i/>
          <w:sz w:val="24"/>
          <w:szCs w:val="24"/>
          <w:u w:val="single"/>
        </w:rPr>
      </w:pPr>
      <w:r>
        <w:rPr>
          <w:rFonts w:eastAsia="Calibri"/>
          <w:i/>
          <w:sz w:val="24"/>
          <w:szCs w:val="24"/>
          <w:u w:val="single"/>
        </w:rPr>
        <w:t>их мероприятий по контролю</w:t>
      </w:r>
    </w:p>
    <w:p w:rsidR="00A77815" w:rsidRDefault="00A77815" w:rsidP="00A77815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i/>
          <w:sz w:val="24"/>
          <w:szCs w:val="24"/>
          <w:u w:val="single"/>
        </w:rPr>
      </w:pPr>
    </w:p>
    <w:p w:rsidR="00A77815" w:rsidRDefault="00A77815" w:rsidP="00A77815">
      <w:pPr>
        <w:pStyle w:val="a3"/>
        <w:shd w:val="clear" w:color="auto" w:fill="FFFFFF"/>
        <w:spacing w:before="0" w:beforeAutospacing="0" w:after="0" w:afterAutospacing="0"/>
        <w:ind w:firstLine="250"/>
        <w:jc w:val="both"/>
      </w:pPr>
      <w:r>
        <w:t>Анализ</w:t>
      </w:r>
      <w:r>
        <w:rPr>
          <w:bCs/>
          <w:bdr w:val="none" w:sz="0" w:space="0" w:color="auto" w:frame="1"/>
        </w:rPr>
        <w:t xml:space="preserve"> результатов контрольно-надзорной деятельности администра</w:t>
      </w:r>
      <w:r w:rsidR="00B73CF4">
        <w:rPr>
          <w:bCs/>
          <w:bdr w:val="none" w:sz="0" w:space="0" w:color="auto" w:frame="1"/>
        </w:rPr>
        <w:t>ции показал, что за   2021</w:t>
      </w:r>
      <w:bookmarkStart w:id="0" w:name="_GoBack"/>
      <w:bookmarkEnd w:id="0"/>
      <w:r>
        <w:rPr>
          <w:bCs/>
          <w:bdr w:val="none" w:sz="0" w:space="0" w:color="auto" w:frame="1"/>
        </w:rPr>
        <w:t xml:space="preserve"> год</w:t>
      </w:r>
      <w:r>
        <w:t xml:space="preserve"> доля проверок, по итогам проведения которых выявлены правонарушения, составила 0 % в виду отсутствия утвержденного плана проверок и отсутствия оснований для проведения внеплановых проверок, следовательно, в анализируемом периоде отсутствовали </w:t>
      </w:r>
      <w:r>
        <w:rPr>
          <w:iCs/>
        </w:rPr>
        <w:t>п</w:t>
      </w:r>
      <w:r>
        <w:t>роверки, результаты которых были признаны недействительными, а также п</w:t>
      </w:r>
      <w:r>
        <w:rPr>
          <w:iCs/>
        </w:rPr>
        <w:t xml:space="preserve">роверки, проведенные с нарушениями требований </w:t>
      </w:r>
      <w:r>
        <w:t>нормативных правовых актов</w:t>
      </w:r>
      <w:r>
        <w:rPr>
          <w:iCs/>
        </w:rPr>
        <w:t xml:space="preserve"> о порядке их проведения. </w:t>
      </w:r>
    </w:p>
    <w:p w:rsidR="00A77815" w:rsidRDefault="00A77815" w:rsidP="00A77815">
      <w:pPr>
        <w:spacing w:line="288" w:lineRule="auto"/>
        <w:jc w:val="center"/>
        <w:rPr>
          <w:i/>
          <w:sz w:val="24"/>
          <w:szCs w:val="24"/>
        </w:rPr>
      </w:pPr>
    </w:p>
    <w:p w:rsidR="00A77815" w:rsidRDefault="00A77815" w:rsidP="00A77815">
      <w:pPr>
        <w:spacing w:line="288" w:lineRule="auto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Развитие механизмов коммуникаций с подконтрольными субъектами</w:t>
      </w:r>
    </w:p>
    <w:p w:rsidR="00A77815" w:rsidRDefault="00A77815" w:rsidP="00A77815">
      <w:pPr>
        <w:spacing w:line="288" w:lineRule="auto"/>
        <w:jc w:val="center"/>
        <w:rPr>
          <w:i/>
          <w:sz w:val="10"/>
          <w:szCs w:val="10"/>
        </w:rPr>
      </w:pPr>
    </w:p>
    <w:p w:rsidR="00A77815" w:rsidRDefault="00A77815" w:rsidP="00A7781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муниципального контроля в указанных выше сферах  ориентирована                            на профилактику и предупреждение нарушений, выявление причин, факторов                          и условий, способствующих нарушению обязательных требований законодательства                 (далее – обязательные требования), и определение способов устранения или снижения рисков их возникновения.</w:t>
      </w:r>
    </w:p>
    <w:p w:rsidR="00A77815" w:rsidRDefault="00A77815" w:rsidP="00A7781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целях доведения результатов обобщения и анализа правоприменительной практики, обсуждения проблемных вопросов исполнения субъек</w:t>
      </w:r>
      <w:r w:rsidR="00B73CF4">
        <w:rPr>
          <w:sz w:val="24"/>
          <w:szCs w:val="24"/>
        </w:rPr>
        <w:t>тами законодательства   в   2021</w:t>
      </w:r>
      <w:r>
        <w:rPr>
          <w:sz w:val="24"/>
          <w:szCs w:val="24"/>
        </w:rPr>
        <w:t xml:space="preserve"> году проведено   мероприятие в форме   методической разъяснительной работы.</w:t>
      </w:r>
    </w:p>
    <w:p w:rsidR="00A77815" w:rsidRDefault="00A77815" w:rsidP="00A77815">
      <w:pPr>
        <w:suppressAutoHyphens/>
        <w:spacing w:line="312" w:lineRule="auto"/>
        <w:ind w:left="709"/>
        <w:jc w:val="both"/>
        <w:rPr>
          <w:sz w:val="24"/>
          <w:szCs w:val="24"/>
          <w:lang w:eastAsia="x-none"/>
        </w:rPr>
      </w:pPr>
    </w:p>
    <w:p w:rsidR="00A77815" w:rsidRDefault="00A77815" w:rsidP="00A77815">
      <w:pPr>
        <w:autoSpaceDE w:val="0"/>
        <w:autoSpaceDN w:val="0"/>
        <w:adjustRightInd w:val="0"/>
        <w:spacing w:line="312" w:lineRule="auto"/>
        <w:jc w:val="both"/>
        <w:rPr>
          <w:bCs/>
          <w:sz w:val="24"/>
          <w:szCs w:val="24"/>
        </w:rPr>
      </w:pPr>
    </w:p>
    <w:p w:rsidR="00A77815" w:rsidRDefault="00A77815" w:rsidP="00A7781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en-US"/>
        </w:rPr>
        <w:t>II</w:t>
      </w:r>
      <w:r>
        <w:rPr>
          <w:rFonts w:eastAsia="Calibri"/>
          <w:b/>
          <w:sz w:val="24"/>
          <w:szCs w:val="24"/>
        </w:rPr>
        <w:t>. Правоприменительная практика соблюдения обязательных требований</w:t>
      </w:r>
    </w:p>
    <w:p w:rsidR="00A77815" w:rsidRDefault="00A77815" w:rsidP="00A77815">
      <w:pPr>
        <w:pStyle w:val="a4"/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77815" w:rsidRDefault="00A77815" w:rsidP="00A77815">
      <w:pPr>
        <w:autoSpaceDE w:val="0"/>
        <w:autoSpaceDN w:val="0"/>
        <w:adjustRightInd w:val="0"/>
        <w:jc w:val="center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Сведения о выявленных нарушениях обязательных требований</w:t>
      </w:r>
    </w:p>
    <w:p w:rsidR="00A77815" w:rsidRDefault="00A77815" w:rsidP="00A77815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="Calibri"/>
          <w:i/>
          <w:sz w:val="24"/>
          <w:szCs w:val="24"/>
          <w:u w:val="single"/>
        </w:rPr>
      </w:pPr>
    </w:p>
    <w:p w:rsidR="00A77815" w:rsidRDefault="00A77815" w:rsidP="00A77815">
      <w:pPr>
        <w:spacing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Нарушения обязательных требований не выявлены. За отчетный период   не поступали  обращения, заявления граждан, содержащие сведения  о нарушении  обязательных требований, причинении вреда или угрозе причинения вреда охраняемым законом ценностям. </w:t>
      </w:r>
    </w:p>
    <w:p w:rsidR="00472043" w:rsidRDefault="00472043"/>
    <w:sectPr w:rsidR="00472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C6"/>
    <w:multiLevelType w:val="hybridMultilevel"/>
    <w:tmpl w:val="ACB6554A"/>
    <w:lvl w:ilvl="0" w:tplc="A4F6007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6B45D0"/>
    <w:multiLevelType w:val="hybridMultilevel"/>
    <w:tmpl w:val="D91A5FFC"/>
    <w:lvl w:ilvl="0" w:tplc="AEA2F5F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BC63AE9"/>
    <w:multiLevelType w:val="hybridMultilevel"/>
    <w:tmpl w:val="2D789A16"/>
    <w:lvl w:ilvl="0" w:tplc="7AF0CBC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ED96B7F"/>
    <w:multiLevelType w:val="hybridMultilevel"/>
    <w:tmpl w:val="D9DC8D52"/>
    <w:lvl w:ilvl="0" w:tplc="6EB47B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D31437F"/>
    <w:multiLevelType w:val="hybridMultilevel"/>
    <w:tmpl w:val="150E1B52"/>
    <w:lvl w:ilvl="0" w:tplc="6A26A6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AF"/>
    <w:rsid w:val="003634F6"/>
    <w:rsid w:val="00472043"/>
    <w:rsid w:val="006E6838"/>
    <w:rsid w:val="00916257"/>
    <w:rsid w:val="00A77815"/>
    <w:rsid w:val="00AA69AF"/>
    <w:rsid w:val="00B7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20FF749A-C0FC-47E8-AD15-A12CD26B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8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81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A778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A77815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A778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dmitrieva_o</cp:lastModifiedBy>
  <cp:revision>4</cp:revision>
  <dcterms:created xsi:type="dcterms:W3CDTF">2022-01-11T09:48:00Z</dcterms:created>
  <dcterms:modified xsi:type="dcterms:W3CDTF">2022-01-11T09:51:00Z</dcterms:modified>
</cp:coreProperties>
</file>